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4D111F" w:rsidRDefault="00EF306E">
      <w:pPr>
        <w:rPr>
          <w:rFonts w:ascii="HGPｺﾞｼｯｸE" w:eastAsia="HGPｺﾞｼｯｸE" w:hAnsi="HGPｺﾞｼｯｸE"/>
        </w:rPr>
      </w:pPr>
      <w:r>
        <w:rPr>
          <w:rFonts w:ascii="HGPｺﾞｼｯｸE" w:eastAsia="HGPｺﾞｼｯｸE" w:hAnsi="HGPｺﾞｼｯｸE" w:hint="eastAsia"/>
          <w:sz w:val="20"/>
        </w:rPr>
        <w:t>防風植栽の</w:t>
      </w:r>
      <w:r w:rsidR="00170E4B">
        <w:rPr>
          <w:rFonts w:ascii="HGPｺﾞｼｯｸE" w:eastAsia="HGPｺﾞｼｯｸE" w:hAnsi="HGPｺﾞｼｯｸE" w:hint="eastAsia"/>
          <w:sz w:val="20"/>
        </w:rPr>
        <w:t>生育状況</w:t>
      </w:r>
      <w:r>
        <w:rPr>
          <w:rFonts w:ascii="HGPｺﾞｼｯｸE" w:eastAsia="HGPｺﾞｼｯｸE" w:hAnsi="HGPｺﾞｼｯｸE" w:hint="eastAsia"/>
          <w:sz w:val="20"/>
        </w:rPr>
        <w:t>の届出</w:t>
      </w:r>
      <w:r w:rsidR="007134F3">
        <w:rPr>
          <w:rFonts w:ascii="HGPｺﾞｼｯｸE" w:eastAsia="HGPｺﾞｼｯｸE" w:hAnsi="HGPｺﾞｼｯｸE" w:hint="eastAsia"/>
          <w:sz w:val="20"/>
        </w:rPr>
        <w:t>者変更届</w:t>
      </w:r>
    </w:p>
    <w:p w:rsidR="00812942" w:rsidRPr="00B15BB1" w:rsidRDefault="00812942">
      <w:pPr>
        <w:rPr>
          <w:sz w:val="22"/>
          <w:szCs w:val="24"/>
        </w:rPr>
      </w:pPr>
      <w:r w:rsidRPr="00B15BB1">
        <w:rPr>
          <w:rFonts w:hint="eastAsia"/>
          <w:sz w:val="22"/>
          <w:szCs w:val="24"/>
        </w:rPr>
        <w:t>（</w:t>
      </w:r>
      <w:r w:rsidR="00DF2416">
        <w:rPr>
          <w:rFonts w:hint="eastAsia"/>
          <w:sz w:val="22"/>
          <w:szCs w:val="24"/>
        </w:rPr>
        <w:t>別紙</w:t>
      </w:r>
      <w:r w:rsidR="007134F3">
        <w:rPr>
          <w:rFonts w:hint="eastAsia"/>
          <w:sz w:val="22"/>
          <w:szCs w:val="24"/>
        </w:rPr>
        <w:t>７－１</w:t>
      </w:r>
      <w:r w:rsidRPr="00B15BB1">
        <w:rPr>
          <w:rFonts w:hint="eastAsia"/>
          <w:sz w:val="22"/>
          <w:szCs w:val="24"/>
        </w:rPr>
        <w:t>）</w:t>
      </w:r>
    </w:p>
    <w:p w:rsidR="00170E4B" w:rsidRDefault="00170E4B" w:rsidP="005D1ADA">
      <w:pPr>
        <w:jc w:val="left"/>
        <w:rPr>
          <w:rFonts w:asciiTheme="minorEastAsia" w:hAnsiTheme="minorEastAsia"/>
          <w:sz w:val="24"/>
        </w:rPr>
      </w:pPr>
    </w:p>
    <w:p w:rsidR="00D049E2" w:rsidRPr="007134F3" w:rsidRDefault="007134F3" w:rsidP="005D1ADA">
      <w:pPr>
        <w:jc w:val="left"/>
        <w:rPr>
          <w:rFonts w:ascii="HGPｺﾞｼｯｸE" w:eastAsia="HGPｺﾞｼｯｸE" w:hAnsi="HGPｺﾞｼｯｸE"/>
          <w:sz w:val="24"/>
        </w:rPr>
      </w:pPr>
      <w:r w:rsidRPr="007134F3">
        <w:rPr>
          <w:rFonts w:ascii="HGPｺﾞｼｯｸE" w:eastAsia="HGPｺﾞｼｯｸE" w:hAnsi="HGPｺﾞｼｯｸE" w:hint="eastAsia"/>
          <w:sz w:val="24"/>
        </w:rPr>
        <w:t>防風植栽の管理体制等</w:t>
      </w:r>
    </w:p>
    <w:p w:rsidR="00812942" w:rsidRPr="00D049E2" w:rsidRDefault="00812942" w:rsidP="00812942">
      <w:pPr>
        <w:rPr>
          <w:rFonts w:ascii="HGPｺﾞｼｯｸE" w:eastAsia="HGPｺﾞｼｯｸE" w:hAnsi="HGPｺﾞｼｯｸE"/>
        </w:rPr>
      </w:pPr>
    </w:p>
    <w:tbl>
      <w:tblPr>
        <w:tblStyle w:val="a7"/>
        <w:tblW w:w="0" w:type="auto"/>
        <w:tblInd w:w="108" w:type="dxa"/>
        <w:tblLook w:val="04A0" w:firstRow="1" w:lastRow="0" w:firstColumn="1" w:lastColumn="0" w:noHBand="0" w:noVBand="1"/>
      </w:tblPr>
      <w:tblGrid>
        <w:gridCol w:w="1785"/>
        <w:gridCol w:w="7678"/>
      </w:tblGrid>
      <w:tr w:rsidR="007134F3" w:rsidTr="007134F3">
        <w:trPr>
          <w:trHeight w:val="6709"/>
        </w:trPr>
        <w:tc>
          <w:tcPr>
            <w:tcW w:w="1785" w:type="dxa"/>
          </w:tcPr>
          <w:p w:rsidR="007134F3" w:rsidRPr="007134F3" w:rsidRDefault="007134F3" w:rsidP="007134F3">
            <w:pPr>
              <w:rPr>
                <w:rFonts w:asciiTheme="minorEastAsia" w:hAnsiTheme="minorEastAsia" w:hint="eastAsia"/>
                <w:sz w:val="22"/>
              </w:rPr>
            </w:pPr>
            <w:r w:rsidRPr="007134F3">
              <w:rPr>
                <w:rFonts w:asciiTheme="minorEastAsia" w:hAnsiTheme="minorEastAsia" w:hint="eastAsia"/>
                <w:sz w:val="22"/>
              </w:rPr>
              <w:t>変更後の</w:t>
            </w:r>
          </w:p>
          <w:p w:rsidR="007134F3" w:rsidRPr="007134F3" w:rsidRDefault="007134F3" w:rsidP="007134F3">
            <w:pPr>
              <w:rPr>
                <w:rFonts w:asciiTheme="minorEastAsia" w:hAnsiTheme="minorEastAsia"/>
                <w:sz w:val="22"/>
              </w:rPr>
            </w:pPr>
            <w:r w:rsidRPr="007134F3">
              <w:rPr>
                <w:rFonts w:asciiTheme="minorEastAsia" w:hAnsiTheme="minorEastAsia" w:hint="eastAsia"/>
                <w:sz w:val="22"/>
              </w:rPr>
              <w:t>管理体制</w:t>
            </w:r>
          </w:p>
        </w:tc>
        <w:tc>
          <w:tcPr>
            <w:tcW w:w="7678" w:type="dxa"/>
          </w:tcPr>
          <w:p w:rsidR="007134F3" w:rsidRPr="007134F3" w:rsidRDefault="007134F3" w:rsidP="005A15AF">
            <w:pPr>
              <w:rPr>
                <w:rFonts w:asciiTheme="minorEastAsia" w:hAnsiTheme="minorEastAsia" w:hint="eastAsia"/>
                <w:color w:val="FF0000"/>
              </w:rPr>
            </w:pPr>
          </w:p>
          <w:p w:rsidR="007134F3" w:rsidRDefault="007134F3" w:rsidP="005A15AF">
            <w:pPr>
              <w:rPr>
                <w:rFonts w:asciiTheme="minorEastAsia" w:hAnsiTheme="minorEastAsia" w:hint="eastAsia"/>
                <w:color w:val="FF0000"/>
              </w:rPr>
            </w:pPr>
            <w:r w:rsidRPr="007134F3">
              <w:rPr>
                <w:rFonts w:asciiTheme="minorEastAsia" w:hAnsiTheme="minorEastAsia" w:hint="eastAsia"/>
                <w:color w:val="FF0000"/>
              </w:rPr>
              <w:t>※変更後の防風植栽の管理に関する責任者、実際の管理者、防風植栽管理技術者等、管理に係る者の関係性を示す体制を示してください。</w:t>
            </w:r>
          </w:p>
          <w:p w:rsidR="007134F3" w:rsidRDefault="007134F3" w:rsidP="005A15AF">
            <w:pPr>
              <w:rPr>
                <w:rFonts w:asciiTheme="minorEastAsia" w:hAnsiTheme="minorEastAsia" w:hint="eastAsia"/>
                <w:color w:val="FF0000"/>
              </w:rPr>
            </w:pPr>
          </w:p>
          <w:p w:rsidR="007134F3" w:rsidRDefault="007134F3" w:rsidP="005A15AF">
            <w:pPr>
              <w:rPr>
                <w:rFonts w:asciiTheme="minorEastAsia" w:hAnsiTheme="minorEastAsia" w:hint="eastAsia"/>
                <w:color w:val="000000" w:themeColor="text1"/>
              </w:rPr>
            </w:pPr>
            <w:r w:rsidRPr="007134F3">
              <w:rPr>
                <w:rFonts w:asciiTheme="minorEastAsia" w:hAnsiTheme="minorEastAsia" w:hint="eastAsia"/>
                <w:color w:val="000000" w:themeColor="text1"/>
              </w:rPr>
              <w:t>［防風植栽の維持管理、植え替え等に係る費用の負担者］</w:t>
            </w: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r>
              <w:rPr>
                <w:rFonts w:asciiTheme="minorEastAsia" w:hAnsiTheme="minorEastAsia" w:hint="eastAsia"/>
                <w:color w:val="000000" w:themeColor="text1"/>
              </w:rPr>
              <w:t>［防風植栽管理技術者の関与の範囲］</w:t>
            </w: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r>
              <w:rPr>
                <w:rFonts w:asciiTheme="minorEastAsia" w:hAnsiTheme="minorEastAsia" w:hint="eastAsia"/>
                <w:color w:val="000000" w:themeColor="text1"/>
              </w:rPr>
              <w:t>［供用後調査の実施者］</w:t>
            </w: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Default="007134F3" w:rsidP="005A15AF">
            <w:pPr>
              <w:rPr>
                <w:rFonts w:asciiTheme="minorEastAsia" w:hAnsiTheme="minorEastAsia" w:hint="eastAsia"/>
                <w:color w:val="000000" w:themeColor="text1"/>
              </w:rPr>
            </w:pPr>
          </w:p>
          <w:p w:rsidR="007134F3" w:rsidRPr="007134F3" w:rsidRDefault="007134F3" w:rsidP="005A15AF">
            <w:pPr>
              <w:rPr>
                <w:rFonts w:asciiTheme="minorEastAsia" w:hAnsiTheme="minorEastAsia"/>
                <w:color w:val="FF0000"/>
              </w:rPr>
            </w:pPr>
          </w:p>
        </w:tc>
      </w:tr>
      <w:tr w:rsidR="007134F3" w:rsidTr="007134F3">
        <w:trPr>
          <w:trHeight w:val="1906"/>
        </w:trPr>
        <w:tc>
          <w:tcPr>
            <w:tcW w:w="1785" w:type="dxa"/>
            <w:vMerge w:val="restart"/>
          </w:tcPr>
          <w:p w:rsidR="007134F3" w:rsidRPr="007134F3" w:rsidRDefault="007134F3" w:rsidP="007134F3">
            <w:pPr>
              <w:rPr>
                <w:rFonts w:asciiTheme="minorEastAsia" w:hAnsiTheme="minorEastAsia" w:hint="eastAsia"/>
                <w:sz w:val="22"/>
              </w:rPr>
            </w:pPr>
            <w:r w:rsidRPr="007134F3">
              <w:rPr>
                <w:rFonts w:asciiTheme="minorEastAsia" w:hAnsiTheme="minorEastAsia" w:hint="eastAsia"/>
                <w:sz w:val="22"/>
              </w:rPr>
              <w:t>変更時の</w:t>
            </w:r>
          </w:p>
          <w:p w:rsidR="007134F3" w:rsidRPr="007134F3" w:rsidRDefault="007134F3" w:rsidP="007134F3">
            <w:pPr>
              <w:rPr>
                <w:rFonts w:asciiTheme="minorEastAsia" w:hAnsiTheme="minorEastAsia"/>
                <w:sz w:val="22"/>
              </w:rPr>
            </w:pPr>
            <w:r w:rsidRPr="007134F3">
              <w:rPr>
                <w:rFonts w:asciiTheme="minorEastAsia" w:hAnsiTheme="minorEastAsia" w:hint="eastAsia"/>
                <w:sz w:val="22"/>
              </w:rPr>
              <w:t>引継ぎ方法</w:t>
            </w:r>
          </w:p>
        </w:tc>
        <w:tc>
          <w:tcPr>
            <w:tcW w:w="7678" w:type="dxa"/>
            <w:tcBorders>
              <w:bottom w:val="single" w:sz="4" w:space="0" w:color="auto"/>
            </w:tcBorders>
          </w:tcPr>
          <w:p w:rsidR="007134F3" w:rsidRDefault="007134F3" w:rsidP="007134F3">
            <w:pPr>
              <w:ind w:left="210" w:hangingChars="100" w:hanging="210"/>
              <w:rPr>
                <w:rFonts w:asciiTheme="minorEastAsia" w:hAnsiTheme="minorEastAsia" w:hint="eastAsia"/>
              </w:rPr>
            </w:pPr>
            <w:r>
              <w:rPr>
                <w:rFonts w:asciiTheme="minorEastAsia" w:hAnsiTheme="minorEastAsia" w:hint="eastAsia"/>
              </w:rPr>
              <w:t>［引継いだ項目］（該当項目にチェック）</w:t>
            </w:r>
          </w:p>
          <w:p w:rsidR="007134F3" w:rsidRDefault="007134F3" w:rsidP="007134F3">
            <w:pPr>
              <w:ind w:left="210" w:hangingChars="100" w:hanging="210"/>
              <w:rPr>
                <w:rFonts w:asciiTheme="minorEastAsia" w:hAnsiTheme="minorEastAsia" w:hint="eastAsia"/>
              </w:rPr>
            </w:pPr>
            <w:r>
              <w:rPr>
                <w:rFonts w:asciiTheme="minorEastAsia" w:hAnsiTheme="minorEastAsia" w:hint="eastAsia"/>
              </w:rPr>
              <w:t xml:space="preserve">　□防風植栽の位置について確認</w:t>
            </w:r>
          </w:p>
          <w:p w:rsidR="007134F3" w:rsidRDefault="007134F3" w:rsidP="007134F3">
            <w:pPr>
              <w:ind w:left="210" w:hangingChars="100" w:hanging="210"/>
              <w:rPr>
                <w:rFonts w:asciiTheme="minorEastAsia" w:hAnsiTheme="minorEastAsia" w:hint="eastAsia"/>
                <w:sz w:val="18"/>
              </w:rPr>
            </w:pPr>
            <w:r>
              <w:rPr>
                <w:rFonts w:asciiTheme="minorEastAsia" w:hAnsiTheme="minorEastAsia" w:hint="eastAsia"/>
              </w:rPr>
              <w:t xml:space="preserve">　□防風植栽の管理方法について確認</w:t>
            </w:r>
            <w:r w:rsidRPr="007134F3">
              <w:rPr>
                <w:rFonts w:asciiTheme="minorEastAsia" w:hAnsiTheme="minorEastAsia" w:hint="eastAsia"/>
                <w:sz w:val="18"/>
              </w:rPr>
              <w:t>（管理の手引き、年間の管理費用の見積離等）</w:t>
            </w:r>
          </w:p>
          <w:p w:rsidR="007134F3" w:rsidRDefault="007134F3" w:rsidP="007134F3">
            <w:pPr>
              <w:ind w:left="210" w:hangingChars="100" w:hanging="210"/>
              <w:rPr>
                <w:rFonts w:asciiTheme="minorEastAsia" w:hAnsiTheme="minorEastAsia" w:hint="eastAsia"/>
              </w:rPr>
            </w:pPr>
            <w:r>
              <w:rPr>
                <w:rFonts w:asciiTheme="minorEastAsia" w:hAnsiTheme="minorEastAsia" w:hint="eastAsia"/>
              </w:rPr>
              <w:t xml:space="preserve">　□防風植栽の生育状況、これまでの管理内容について確認</w:t>
            </w:r>
          </w:p>
          <w:p w:rsidR="007134F3" w:rsidRPr="007134F3" w:rsidRDefault="007134F3" w:rsidP="007134F3">
            <w:pPr>
              <w:ind w:left="210" w:hangingChars="100" w:hanging="210"/>
              <w:rPr>
                <w:rFonts w:asciiTheme="minorEastAsia" w:hAnsiTheme="minorEastAsia"/>
              </w:rPr>
            </w:pPr>
            <w:r>
              <w:rPr>
                <w:rFonts w:asciiTheme="minorEastAsia" w:hAnsiTheme="minorEastAsia" w:hint="eastAsia"/>
              </w:rPr>
              <w:t xml:space="preserve">　□今後の防風植栽の管理体制についての確認</w:t>
            </w:r>
          </w:p>
        </w:tc>
      </w:tr>
      <w:tr w:rsidR="007134F3" w:rsidTr="007134F3">
        <w:trPr>
          <w:trHeight w:val="2632"/>
        </w:trPr>
        <w:tc>
          <w:tcPr>
            <w:tcW w:w="1785" w:type="dxa"/>
            <w:vMerge/>
          </w:tcPr>
          <w:p w:rsidR="007134F3" w:rsidRDefault="007134F3" w:rsidP="005A15AF"/>
        </w:tc>
        <w:tc>
          <w:tcPr>
            <w:tcW w:w="7678" w:type="dxa"/>
            <w:tcBorders>
              <w:top w:val="single" w:sz="4" w:space="0" w:color="auto"/>
            </w:tcBorders>
          </w:tcPr>
          <w:p w:rsidR="007134F3" w:rsidRDefault="007134F3" w:rsidP="005A15AF">
            <w:pPr>
              <w:jc w:val="left"/>
              <w:rPr>
                <w:rFonts w:asciiTheme="minorEastAsia" w:hAnsiTheme="minorEastAsia" w:hint="eastAsia"/>
              </w:rPr>
            </w:pPr>
            <w:r w:rsidRPr="007134F3">
              <w:rPr>
                <w:rFonts w:asciiTheme="minorEastAsia" w:hAnsiTheme="minorEastAsia" w:hint="eastAsia"/>
              </w:rPr>
              <w:t>［</w:t>
            </w:r>
            <w:r>
              <w:rPr>
                <w:rFonts w:asciiTheme="minorEastAsia" w:hAnsiTheme="minorEastAsia" w:hint="eastAsia"/>
              </w:rPr>
              <w:t>引継ぎ方法］</w:t>
            </w:r>
          </w:p>
          <w:p w:rsidR="007134F3" w:rsidRDefault="007134F3" w:rsidP="007134F3">
            <w:pPr>
              <w:ind w:left="210" w:hangingChars="100" w:hanging="210"/>
              <w:jc w:val="left"/>
              <w:rPr>
                <w:rFonts w:asciiTheme="minorEastAsia" w:hAnsiTheme="minorEastAsia" w:hint="eastAsia"/>
                <w:color w:val="FF0000"/>
              </w:rPr>
            </w:pPr>
            <w:r>
              <w:rPr>
                <w:rFonts w:asciiTheme="minorEastAsia" w:hAnsiTheme="minorEastAsia" w:hint="eastAsia"/>
                <w:color w:val="FF0000"/>
              </w:rPr>
              <w:t>※防風植栽の管理業者が変更する際、前任の管理業者からの防風植栽に関する管理方法の引継ぎ方法を具体的に示してください。</w:t>
            </w:r>
          </w:p>
          <w:p w:rsidR="007134F3" w:rsidRPr="007134F3" w:rsidRDefault="007134F3" w:rsidP="005A15AF">
            <w:pPr>
              <w:jc w:val="left"/>
              <w:rPr>
                <w:rFonts w:asciiTheme="minorEastAsia" w:hAnsiTheme="minorEastAsia"/>
                <w:color w:val="FF0000"/>
              </w:rPr>
            </w:pPr>
            <w:r>
              <w:rPr>
                <w:rFonts w:asciiTheme="minorEastAsia" w:hAnsiTheme="minorEastAsia" w:hint="eastAsia"/>
                <w:color w:val="FF0000"/>
              </w:rPr>
              <w:t>※引継に用いられた資</w:t>
            </w:r>
            <w:bookmarkStart w:id="0" w:name="_GoBack"/>
            <w:bookmarkEnd w:id="0"/>
            <w:r>
              <w:rPr>
                <w:rFonts w:asciiTheme="minorEastAsia" w:hAnsiTheme="minorEastAsia" w:hint="eastAsia"/>
                <w:color w:val="FF0000"/>
              </w:rPr>
              <w:t>料を添付すること。</w:t>
            </w:r>
          </w:p>
        </w:tc>
      </w:tr>
    </w:tbl>
    <w:p w:rsidR="00DF2416" w:rsidRPr="00D049E2" w:rsidRDefault="00DF2416" w:rsidP="00DF2416"/>
    <w:sectPr w:rsidR="00DF2416" w:rsidRPr="00D049E2" w:rsidSect="00170E4B">
      <w:pgSz w:w="11906" w:h="16838" w:code="9"/>
      <w:pgMar w:top="1134" w:right="1304" w:bottom="1134" w:left="1247" w:header="851" w:footer="992" w:gutter="0"/>
      <w:cols w:space="425"/>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70E4B"/>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111F"/>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34F3"/>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258B"/>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2572"/>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85F6A"/>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49E2"/>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436"/>
    <w:rsid w:val="00EE6D62"/>
    <w:rsid w:val="00EF23D6"/>
    <w:rsid w:val="00EF306E"/>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2D92"/>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100C-1657-4F81-9495-13692591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4</cp:revision>
  <dcterms:created xsi:type="dcterms:W3CDTF">2017-11-30T01:42:00Z</dcterms:created>
  <dcterms:modified xsi:type="dcterms:W3CDTF">2017-12-04T01:21:00Z</dcterms:modified>
</cp:coreProperties>
</file>