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297948" w:rsidRDefault="00297948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297948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会計処理等適正な事務執行に対する考え方と具体的な取組</w:t>
            </w: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</w:t>
            </w:r>
            <w:r w:rsidR="00752DF8" w:rsidRPr="00297948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関する書類</w:t>
            </w:r>
          </w:p>
          <w:p w:rsidR="00752DF8" w:rsidRPr="00DF4577" w:rsidRDefault="00FE3538" w:rsidP="002D72EE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794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「会計処理等適正な事務執行に対する考え方と具体的な取組」</w:t>
            </w:r>
            <w:r w:rsidRPr="00FE353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C74454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7944ED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5509260</wp:posOffset>
                </wp:positionH>
                <wp:positionV relativeFrom="paragraph">
                  <wp:posOffset>-8370570</wp:posOffset>
                </wp:positionV>
                <wp:extent cx="1009015" cy="411480"/>
                <wp:effectExtent l="0" t="0" r="19685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FE353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3.8pt;margin-top:-659.1pt;width:79.4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sD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</w:t>
                      </w:r>
                      <w:r w:rsidR="00FE3538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8</w:t>
                      </w:r>
                    </w:p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948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4ED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74454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AEA45A72</Template>
  <TotalTime>42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17</cp:revision>
  <dcterms:created xsi:type="dcterms:W3CDTF">2018-10-11T12:35:00Z</dcterms:created>
  <dcterms:modified xsi:type="dcterms:W3CDTF">2024-01-26T02:38:00Z</dcterms:modified>
</cp:coreProperties>
</file>