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6D" w:rsidRPr="006F2228" w:rsidRDefault="00D658C2" w:rsidP="006F2228">
      <w:pPr>
        <w:jc w:val="center"/>
        <w:rPr>
          <w:color w:val="000000" w:themeColor="text1"/>
          <w:sz w:val="32"/>
          <w:szCs w:val="32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71F7" wp14:editId="06F2F2D1">
                <wp:simplePos x="0" y="0"/>
                <wp:positionH relativeFrom="margin">
                  <wp:posOffset>5089867</wp:posOffset>
                </wp:positionH>
                <wp:positionV relativeFrom="paragraph">
                  <wp:posOffset>-354329</wp:posOffset>
                </wp:positionV>
                <wp:extent cx="1009015" cy="344658"/>
                <wp:effectExtent l="0" t="0" r="19685" b="177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715" w:rsidRPr="00174E08" w:rsidRDefault="00D658C2" w:rsidP="00174E08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174E08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様式</w:t>
                            </w:r>
                            <w:r w:rsidR="00CE0715" w:rsidRPr="00174E08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71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8pt;margin-top:-27.9pt;width:79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">
                <v:textbox inset="5.85pt,.7pt,5.85pt,.7pt">
                  <w:txbxContent>
                    <w:p w:rsidR="00CE0715" w:rsidRPr="00174E08" w:rsidRDefault="00D658C2" w:rsidP="00174E08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174E08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様式</w:t>
                      </w:r>
                      <w:r w:rsidR="00CE0715" w:rsidRPr="00174E08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814" w:rsidRPr="006F2228">
        <w:rPr>
          <w:rFonts w:hint="eastAsia"/>
          <w:color w:val="000000" w:themeColor="text1"/>
          <w:sz w:val="32"/>
          <w:szCs w:val="32"/>
        </w:rPr>
        <w:t>概</w:t>
      </w:r>
      <w:r w:rsidR="00DE146D" w:rsidRPr="006F2228">
        <w:rPr>
          <w:rFonts w:hint="eastAsia"/>
          <w:color w:val="000000" w:themeColor="text1"/>
          <w:sz w:val="32"/>
          <w:szCs w:val="32"/>
        </w:rPr>
        <w:t>要版</w:t>
      </w:r>
      <w:bookmarkStart w:id="0" w:name="_GoBack"/>
      <w:bookmarkEnd w:id="0"/>
    </w:p>
    <w:p w:rsidR="00DE146D" w:rsidRPr="00D47A09" w:rsidRDefault="00DE146D" w:rsidP="006F2228">
      <w:pPr>
        <w:ind w:firstLineChars="100" w:firstLine="220"/>
        <w:rPr>
          <w:color w:val="000000" w:themeColor="text1"/>
          <w:sz w:val="22"/>
        </w:rPr>
      </w:pPr>
      <w:r w:rsidRPr="00D47A09">
        <w:rPr>
          <w:rFonts w:hint="eastAsia"/>
          <w:color w:val="000000" w:themeColor="text1"/>
          <w:sz w:val="22"/>
        </w:rPr>
        <w:t>各様式に記載した内容の中で、特にアピールしたいこと、概要等を「BIZ UD明朝 Medium</w:t>
      </w:r>
      <w:r w:rsidRPr="00D47A09">
        <w:rPr>
          <w:color w:val="000000" w:themeColor="text1"/>
          <w:sz w:val="22"/>
        </w:rPr>
        <w:t xml:space="preserve"> </w:t>
      </w:r>
      <w:r w:rsidRPr="00D47A09">
        <w:rPr>
          <w:rFonts w:hint="eastAsia"/>
          <w:color w:val="000000" w:themeColor="text1"/>
          <w:sz w:val="22"/>
        </w:rPr>
        <w:t>1</w:t>
      </w:r>
      <w:r w:rsidR="00D47A09" w:rsidRPr="00D47A09">
        <w:rPr>
          <w:color w:val="000000" w:themeColor="text1"/>
          <w:sz w:val="22"/>
        </w:rPr>
        <w:t>1</w:t>
      </w:r>
      <w:r w:rsidRPr="00D47A09">
        <w:rPr>
          <w:rFonts w:hint="eastAsia"/>
          <w:color w:val="000000" w:themeColor="text1"/>
          <w:sz w:val="22"/>
        </w:rPr>
        <w:t>ポイント」、「１５０字以内」で</w:t>
      </w:r>
      <w:r w:rsidR="00D47A09">
        <w:rPr>
          <w:rFonts w:hint="eastAsia"/>
          <w:color w:val="000000" w:themeColor="text1"/>
          <w:sz w:val="22"/>
        </w:rPr>
        <w:t>記入</w:t>
      </w:r>
      <w:r w:rsidRPr="00D47A09">
        <w:rPr>
          <w:rFonts w:hint="eastAsia"/>
          <w:color w:val="000000" w:themeColor="text1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066" w:type="dxa"/>
          </w:tcPr>
          <w:p w:rsidR="00DE146D" w:rsidRPr="00D47A09" w:rsidRDefault="00DE146D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【様式６】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公共駐車場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の管理運営実績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【様式１０・１１】資金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・収支</w:t>
            </w:r>
            <w:r w:rsidR="008E1BA7" w:rsidRPr="00D47A09">
              <w:rPr>
                <w:rFonts w:hAnsi="BIZ UD明朝 Medium" w:hint="eastAsia"/>
                <w:color w:val="000000" w:themeColor="text1"/>
                <w:sz w:val="22"/>
              </w:rPr>
              <w:t>計画書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、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運営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経費見積書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A946C1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【様式１２】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施</w:t>
            </w:r>
            <w:r w:rsidR="00A946C1" w:rsidRPr="00D47A09">
              <w:rPr>
                <w:rFonts w:hAnsi="BIZ UD明朝 Medium"/>
                <w:color w:val="000000" w:themeColor="text1"/>
                <w:sz w:val="22"/>
              </w:rPr>
              <w:t>設長予定者の勤務した実績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【様式１３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・１３－２・１３－３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管理運営体制について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A946C1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9066" w:type="dxa"/>
          </w:tcPr>
          <w:p w:rsidR="00DE146D" w:rsidRPr="00D47A09" w:rsidRDefault="00DE146D" w:rsidP="00A946C1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【様式１４】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職員の確保・育成、</w:t>
            </w:r>
            <w:r w:rsidR="00A946C1" w:rsidRPr="00D47A09">
              <w:rPr>
                <w:rFonts w:hAnsi="BIZ UD明朝 Medium"/>
                <w:color w:val="000000" w:themeColor="text1"/>
                <w:sz w:val="22"/>
              </w:rPr>
              <w:t>苦情解決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等、</w:t>
            </w:r>
            <w:r w:rsidR="00A946C1" w:rsidRPr="00D47A09">
              <w:rPr>
                <w:rFonts w:hAnsi="BIZ UD明朝 Medium"/>
                <w:color w:val="000000" w:themeColor="text1"/>
                <w:sz w:val="22"/>
              </w:rPr>
              <w:t>顧客満足度（CS）への具体的な取組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５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個人情報保護に関する考え方と具体的な取組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１５－２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環境に配慮した施設運営の取組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9066" w:type="dxa"/>
          </w:tcPr>
          <w:p w:rsidR="00DE146D" w:rsidRPr="00D47A09" w:rsidRDefault="005B0957" w:rsidP="00A946C1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５－３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危機管理体制の構築、</w:t>
            </w:r>
            <w:r w:rsidR="00A946C1" w:rsidRPr="00D47A09">
              <w:rPr>
                <w:rFonts w:hAnsi="BIZ UD明朝 Medium"/>
                <w:color w:val="000000" w:themeColor="text1"/>
                <w:sz w:val="22"/>
              </w:rPr>
              <w:t>地震・防災等、危機管理への取組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9066" w:type="dxa"/>
          </w:tcPr>
          <w:p w:rsidR="00DE146D" w:rsidRPr="00D47A09" w:rsidRDefault="005B0957" w:rsidP="00A946C1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１６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設備の保守に関する考え方と体制、</w:t>
            </w:r>
            <w:r w:rsidR="00A946C1" w:rsidRPr="00D47A09">
              <w:rPr>
                <w:rFonts w:hAnsi="BIZ UD明朝 Medium"/>
                <w:color w:val="000000" w:themeColor="text1"/>
                <w:sz w:val="22"/>
              </w:rPr>
              <w:t>施設の修繕計画について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１７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再委託を予定している業務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9066" w:type="dxa"/>
          </w:tcPr>
          <w:p w:rsidR="00DE146D" w:rsidRPr="00D47A09" w:rsidRDefault="005B0957" w:rsidP="00A946C1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１８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関係機関や地域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、近接施設</w:t>
            </w:r>
            <w:r w:rsidR="00A946C1" w:rsidRPr="00D47A09">
              <w:rPr>
                <w:rFonts w:hAnsi="BIZ UD明朝 Medium" w:hint="eastAsia"/>
                <w:color w:val="000000" w:themeColor="text1"/>
                <w:sz w:val="22"/>
              </w:rPr>
              <w:t>との連携・交流の具体的提案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１９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提案事業　脱炭素まちづくりの推進に関する事業について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１９－２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提案事業　駐車場の利用促進に関する事業について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9066" w:type="dxa"/>
          </w:tcPr>
          <w:p w:rsidR="00DE146D" w:rsidRPr="00D47A09" w:rsidRDefault="005B0957" w:rsidP="00FE6030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【様式２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０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適正な利用料金設定の考え方、</w:t>
            </w:r>
            <w:r w:rsidR="00FE6030" w:rsidRPr="00D47A09">
              <w:rPr>
                <w:rFonts w:hAnsi="BIZ UD明朝 Medium"/>
                <w:color w:val="000000" w:themeColor="text1"/>
                <w:sz w:val="22"/>
              </w:rPr>
              <w:t>区への納付金に関する考え方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【様式２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１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適正かつ厳格な公金の管理手法の考え方と具体的提案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【様式２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２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自主事業計画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9066" w:type="dxa"/>
          </w:tcPr>
          <w:p w:rsidR="00DE146D" w:rsidRPr="00D47A09" w:rsidRDefault="005B0957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【様式２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３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デジタル技術を活用した利用者サービス向上の具体的な提案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  <w:tr w:rsidR="00DE146D" w:rsidRPr="00DE146D" w:rsidTr="00DE146D">
        <w:tc>
          <w:tcPr>
            <w:tcW w:w="562" w:type="dxa"/>
            <w:vMerge w:val="restart"/>
            <w:vAlign w:val="center"/>
          </w:tcPr>
          <w:p w:rsidR="00DE146D" w:rsidRPr="00D47A09" w:rsidRDefault="006F2228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9066" w:type="dxa"/>
          </w:tcPr>
          <w:p w:rsidR="00DE146D" w:rsidRPr="00D47A09" w:rsidRDefault="006F2228" w:rsidP="00F70ABB">
            <w:pPr>
              <w:rPr>
                <w:rFonts w:hAnsi="BIZ UD明朝 Medium"/>
                <w:color w:val="000000" w:themeColor="text1"/>
                <w:sz w:val="22"/>
              </w:rPr>
            </w:pP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【様式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２４</w:t>
            </w:r>
            <w:r w:rsidRPr="00D47A09">
              <w:rPr>
                <w:rFonts w:hAnsi="BIZ UD明朝 Medium" w:hint="eastAsia"/>
                <w:color w:val="000000" w:themeColor="text1"/>
                <w:sz w:val="22"/>
              </w:rPr>
              <w:t>】</w:t>
            </w:r>
            <w:r w:rsidR="00FE6030" w:rsidRPr="00D47A09">
              <w:rPr>
                <w:rFonts w:hAnsi="BIZ UD明朝 Medium" w:hint="eastAsia"/>
                <w:color w:val="000000" w:themeColor="text1"/>
                <w:sz w:val="22"/>
              </w:rPr>
              <w:t>区内中小企業者や区民雇用、高齢者・障害者の雇用促進について</w:t>
            </w:r>
          </w:p>
        </w:tc>
      </w:tr>
      <w:tr w:rsidR="00DE146D" w:rsidRPr="00DE146D" w:rsidTr="00DE146D">
        <w:trPr>
          <w:trHeight w:val="907"/>
        </w:trPr>
        <w:tc>
          <w:tcPr>
            <w:tcW w:w="562" w:type="dxa"/>
            <w:vMerge/>
            <w:vAlign w:val="center"/>
          </w:tcPr>
          <w:p w:rsidR="00DE146D" w:rsidRPr="00D47A09" w:rsidRDefault="00DE146D" w:rsidP="00DE146D">
            <w:pPr>
              <w:jc w:val="center"/>
              <w:rPr>
                <w:rFonts w:hAnsi="BIZ UD明朝 Medium"/>
                <w:color w:val="000000" w:themeColor="text1"/>
                <w:sz w:val="22"/>
              </w:rPr>
            </w:pPr>
          </w:p>
        </w:tc>
        <w:tc>
          <w:tcPr>
            <w:tcW w:w="9066" w:type="dxa"/>
          </w:tcPr>
          <w:p w:rsidR="00DE146D" w:rsidRPr="00D47A09" w:rsidRDefault="00DE146D" w:rsidP="00F70ABB">
            <w:pPr>
              <w:rPr>
                <w:rFonts w:hAnsi="BIZ UD明朝 Medium"/>
                <w:color w:val="000000" w:themeColor="text1"/>
                <w:sz w:val="22"/>
              </w:rPr>
            </w:pPr>
          </w:p>
        </w:tc>
      </w:tr>
    </w:tbl>
    <w:p w:rsidR="004E03F4" w:rsidRPr="00C63CC2" w:rsidRDefault="004E03F4">
      <w:pPr>
        <w:rPr>
          <w:color w:val="000000" w:themeColor="text1"/>
        </w:rPr>
      </w:pPr>
    </w:p>
    <w:sectPr w:rsidR="004E03F4" w:rsidRPr="00C63CC2" w:rsidSect="006F22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EF" w:rsidRDefault="00A265EF" w:rsidP="00CE5E97">
      <w:r>
        <w:separator/>
      </w:r>
    </w:p>
  </w:endnote>
  <w:endnote w:type="continuationSeparator" w:id="0">
    <w:p w:rsidR="00A265EF" w:rsidRDefault="00A265EF" w:rsidP="00C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EF" w:rsidRDefault="00A265EF" w:rsidP="00CE5E97">
      <w:r>
        <w:separator/>
      </w:r>
    </w:p>
  </w:footnote>
  <w:footnote w:type="continuationSeparator" w:id="0">
    <w:p w:rsidR="00A265EF" w:rsidRDefault="00A265EF" w:rsidP="00CE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D"/>
    <w:rsid w:val="00174E08"/>
    <w:rsid w:val="004E03F4"/>
    <w:rsid w:val="005B0957"/>
    <w:rsid w:val="006F2228"/>
    <w:rsid w:val="00790814"/>
    <w:rsid w:val="008D2951"/>
    <w:rsid w:val="008E1BA7"/>
    <w:rsid w:val="00A265EF"/>
    <w:rsid w:val="00A946C1"/>
    <w:rsid w:val="00C63CC2"/>
    <w:rsid w:val="00CC447F"/>
    <w:rsid w:val="00CE0715"/>
    <w:rsid w:val="00CE5E97"/>
    <w:rsid w:val="00D47A09"/>
    <w:rsid w:val="00D658C2"/>
    <w:rsid w:val="00DE146D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8118C-F2D0-4D84-B06C-F9FEFC0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E97"/>
  </w:style>
  <w:style w:type="paragraph" w:styleId="a6">
    <w:name w:val="footer"/>
    <w:basedOn w:val="a"/>
    <w:link w:val="a7"/>
    <w:uiPriority w:val="99"/>
    <w:unhideWhenUsed/>
    <w:rsid w:val="00CE5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豪 加賀</cp:lastModifiedBy>
  <cp:revision>9</cp:revision>
  <dcterms:created xsi:type="dcterms:W3CDTF">2022-06-30T06:04:00Z</dcterms:created>
  <dcterms:modified xsi:type="dcterms:W3CDTF">2023-02-15T06:13:00Z</dcterms:modified>
</cp:coreProperties>
</file>